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200" w:firstRow="0" w:lastRow="0" w:firstColumn="0" w:lastColumn="0" w:noHBand="1" w:noVBand="0"/>
      </w:tblPr>
      <w:tblGrid>
        <w:gridCol w:w="1976"/>
        <w:gridCol w:w="1249"/>
        <w:gridCol w:w="26"/>
        <w:gridCol w:w="1561"/>
        <w:gridCol w:w="850"/>
        <w:gridCol w:w="6379"/>
        <w:gridCol w:w="1276"/>
        <w:gridCol w:w="709"/>
        <w:gridCol w:w="850"/>
      </w:tblGrid>
      <w:tr w:rsidR="00824C7E" w:rsidRPr="006F2CCF" w14:paraId="120160FF" w14:textId="77777777" w:rsidTr="00E67744">
        <w:trPr>
          <w:trHeight w:val="90"/>
          <w:tblHeader/>
          <w:jc w:val="center"/>
        </w:trPr>
        <w:tc>
          <w:tcPr>
            <w:tcW w:w="1976" w:type="dxa"/>
            <w:shd w:val="clear" w:color="auto" w:fill="F2F2F2" w:themeFill="background1" w:themeFillShade="F2"/>
          </w:tcPr>
          <w:p w14:paraId="120160F8" w14:textId="2ACBDD32" w:rsidR="00824C7E" w:rsidRPr="006F2CCF" w:rsidRDefault="00E67744" w:rsidP="00824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What is the Hazard / Activity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120160F9" w14:textId="07DB70A9" w:rsidR="00824C7E" w:rsidRPr="006F2CCF" w:rsidRDefault="00E67744" w:rsidP="00824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Who is at Risk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0160FA" w14:textId="0663AAD0" w:rsidR="00824C7E" w:rsidRPr="006F2CCF" w:rsidRDefault="00E67744" w:rsidP="00824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What is the Risk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A59299" w14:textId="2C9C554D" w:rsidR="00824C7E" w:rsidRPr="006F2CCF" w:rsidRDefault="00E67744" w:rsidP="00824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What was the initial risk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20160FB" w14:textId="64A9BD2B" w:rsidR="00824C7E" w:rsidRPr="00EF6A18" w:rsidRDefault="00E67744" w:rsidP="00EF6A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/>
                <w:sz w:val="24"/>
                <w:szCs w:val="20"/>
              </w:rPr>
              <w:t>What measures have we put in place to reduce this risk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0160FC" w14:textId="77777777" w:rsidR="00824C7E" w:rsidRPr="006F2CCF" w:rsidRDefault="00824C7E" w:rsidP="00824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Residual risk rating</w:t>
            </w:r>
          </w:p>
          <w:p w14:paraId="120160FD" w14:textId="77777777" w:rsidR="00824C7E" w:rsidRPr="006F2CCF" w:rsidRDefault="00824C7E" w:rsidP="00824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 / M / 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07D2AEF" w14:textId="77777777" w:rsidR="00824C7E" w:rsidRDefault="00824C7E" w:rsidP="00824C7E">
            <w:pPr>
              <w:spacing w:before="100" w:beforeAutospacing="1" w:after="100" w:afterAutospacing="1" w:line="240" w:lineRule="auto"/>
              <w:jc w:val="center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3F3F3"/>
              </w:rPr>
              <w:t>Are Existing Controls Adequate?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3F3F3"/>
              </w:rPr>
              <w:t> </w:t>
            </w:r>
          </w:p>
          <w:p w14:paraId="120160FE" w14:textId="4A3D919D" w:rsidR="00824C7E" w:rsidRPr="006F2CCF" w:rsidRDefault="00824C7E" w:rsidP="00824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Style w:val="eop"/>
                <w:color w:val="000000"/>
                <w:sz w:val="20"/>
                <w:shd w:val="clear" w:color="auto" w:fill="F3F3F3"/>
              </w:rPr>
              <w:t>Yes or No</w:t>
            </w:r>
          </w:p>
        </w:tc>
      </w:tr>
      <w:tr w:rsidR="00EF6A18" w:rsidRPr="00620596" w14:paraId="3F331024" w14:textId="77777777" w:rsidTr="0012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</w:tcPr>
          <w:p w14:paraId="30909F40" w14:textId="77777777" w:rsidR="00123488" w:rsidRPr="00620596" w:rsidRDefault="00123488" w:rsidP="00EF6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Staff / Learners not adhering to policies, procedures and or guidance</w:t>
            </w:r>
          </w:p>
        </w:tc>
        <w:tc>
          <w:tcPr>
            <w:tcW w:w="1275" w:type="dxa"/>
            <w:gridSpan w:val="2"/>
          </w:tcPr>
          <w:p w14:paraId="373A1A51" w14:textId="77777777" w:rsidR="00123488" w:rsidRPr="00620596" w:rsidRDefault="00123488" w:rsidP="00EF6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4B105484" w14:textId="77777777" w:rsidR="00123488" w:rsidRPr="00620596" w:rsidRDefault="00123488" w:rsidP="00EF6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 xml:space="preserve">Learners </w:t>
            </w:r>
          </w:p>
          <w:p w14:paraId="4C87238B" w14:textId="77777777" w:rsidR="00123488" w:rsidRPr="00620596" w:rsidRDefault="00123488" w:rsidP="00EF6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1561" w:type="dxa"/>
          </w:tcPr>
          <w:p w14:paraId="776B724B" w14:textId="77777777" w:rsidR="00123488" w:rsidRPr="00620596" w:rsidRDefault="00123488" w:rsidP="00EF6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Spread of infection due to not following guidance</w:t>
            </w:r>
          </w:p>
        </w:tc>
        <w:tc>
          <w:tcPr>
            <w:tcW w:w="850" w:type="dxa"/>
          </w:tcPr>
          <w:p w14:paraId="700CAF8A" w14:textId="69689C3B" w:rsidR="00123488" w:rsidRPr="00620596" w:rsidRDefault="00123488" w:rsidP="00EF6A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6379" w:type="dxa"/>
          </w:tcPr>
          <w:p w14:paraId="7D049779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All staff have regard to all relevant guidance and legislation including, but not limited to, the following:</w:t>
            </w:r>
          </w:p>
          <w:p w14:paraId="343408C6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Reporting of Injuries, Diseases and Dangerous Occurrences Regulations (RIDDOR) 2013</w:t>
            </w:r>
          </w:p>
          <w:p w14:paraId="4B416BAC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Health Protection (Notification) Regulations 2010</w:t>
            </w:r>
          </w:p>
          <w:p w14:paraId="27CC73DC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Public Health England (PHE) (2017) ‘Health protection in schools and other childcare facilities’</w:t>
            </w:r>
          </w:p>
          <w:p w14:paraId="6985989C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DfE and PHE (2020) ‘COVID-19: guidance for educational settings’</w:t>
            </w:r>
          </w:p>
          <w:p w14:paraId="31B72A8F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All staff must ensure they are aware of the current guidelines in regard to 2m safe distancing and of the requirement to wash hands &amp; sanitise on a regular basis. </w:t>
            </w:r>
          </w:p>
          <w:p w14:paraId="31AB32C0" w14:textId="77777777" w:rsid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All staff are able to access the following information on-line for up to date information on COVID-19</w:t>
            </w:r>
          </w:p>
          <w:p w14:paraId="7C46CFEF" w14:textId="4835861F" w:rsidR="00123488" w:rsidRPr="00EF6A18" w:rsidRDefault="00123488" w:rsidP="00EF6A1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Public Health England </w:t>
            </w:r>
            <w:r w:rsidR="00EF6A18"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 </w:t>
            </w: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Gov.co.uk </w:t>
            </w:r>
            <w:r w:rsidR="00EF6A18"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 </w:t>
            </w: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NHS</w:t>
            </w:r>
          </w:p>
          <w:p w14:paraId="053E5DAD" w14:textId="19518E3E" w:rsidR="00123488" w:rsidRPr="00EF6A18" w:rsidRDefault="00123488" w:rsidP="00EF6A18">
            <w:pPr>
              <w:pStyle w:val="ListParagraph"/>
              <w:spacing w:after="0" w:line="240" w:lineRule="auto"/>
              <w:ind w:left="36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DfE</w:t>
            </w:r>
            <w:r w:rsidR="00EF6A18"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  </w:t>
            </w: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Department for Health and Social Care</w:t>
            </w:r>
          </w:p>
          <w:p w14:paraId="449C5ADD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All staff have undertaken the following training to help minimise the spread of infection, via ATT LMS and delivered online including:</w:t>
            </w:r>
          </w:p>
          <w:p w14:paraId="3D569FC9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Infection Prevent and Control</w:t>
            </w:r>
          </w:p>
          <w:p w14:paraId="3F3CB125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Coronavirus Awareness</w:t>
            </w:r>
          </w:p>
          <w:p w14:paraId="2F04523F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All relevant staff have also undertaken necessary First Aid training such as:</w:t>
            </w:r>
          </w:p>
          <w:p w14:paraId="53D3F9E7" w14:textId="77777777" w:rsidR="00123488" w:rsidRPr="00EF6A18" w:rsidRDefault="00123488" w:rsidP="00EF6A1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First aid at Work</w:t>
            </w:r>
          </w:p>
          <w:p w14:paraId="0626E38B" w14:textId="77777777" w:rsidR="00123488" w:rsidRPr="00EF6A18" w:rsidRDefault="00123488" w:rsidP="00EF6A1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First Aid Appointed person</w:t>
            </w:r>
          </w:p>
          <w:p w14:paraId="1CF4100F" w14:textId="77777777" w:rsidR="00123488" w:rsidRPr="00EF6A18" w:rsidRDefault="00123488" w:rsidP="00EF6A1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First Aid/</w:t>
            </w:r>
            <w:proofErr w:type="spellStart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Riddor</w:t>
            </w:r>
            <w:proofErr w:type="spellEnd"/>
          </w:p>
          <w:p w14:paraId="0422E274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Staff are made aware of ATTFE’s infection control procedures in relation to coronavirus via website, email and staff newsletters.</w:t>
            </w:r>
          </w:p>
          <w:p w14:paraId="49562CB2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We have implemented clear guidance as to what staff need to do if they believe they may have been exposed to coronavirus.</w:t>
            </w:r>
          </w:p>
          <w:p w14:paraId="09FD771E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We have also issued clear guidance on what to do if a learner is identified as having been potentially exposed to coronavirus.</w:t>
            </w:r>
          </w:p>
          <w:p w14:paraId="5BCF7431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Stakeholders are made aware of ATTFE’s infection control procedures in relation to coronavirus via website, letter, posters or social media </w:t>
            </w:r>
          </w:p>
          <w:p w14:paraId="40A961C7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Learners are made aware of ATTFE’s infection control procedures in relation to coronavirus via ATTFE staff and are informed that they must tell a member of staff if they feel unwell.</w:t>
            </w:r>
          </w:p>
          <w:p w14:paraId="3D18F14D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Any unwell learner will be separated from their group and the necessary arrangements made for them to safely return home, whilst keeping them separate from others.</w:t>
            </w:r>
          </w:p>
        </w:tc>
        <w:tc>
          <w:tcPr>
            <w:tcW w:w="1276" w:type="dxa"/>
          </w:tcPr>
          <w:p w14:paraId="00EDE0EE" w14:textId="118F1E6D" w:rsidR="00123488" w:rsidRPr="00620596" w:rsidRDefault="00123488" w:rsidP="00EF6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709" w:type="dxa"/>
          </w:tcPr>
          <w:p w14:paraId="40DAC8A7" w14:textId="77777777" w:rsidR="00123488" w:rsidRPr="00620596" w:rsidRDefault="00123488" w:rsidP="00EF6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4507F5E" w14:textId="77777777" w:rsidR="00123488" w:rsidRPr="00620596" w:rsidRDefault="00123488" w:rsidP="00EF6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23488" w:rsidRPr="00620596" w14:paraId="2D70E0F0" w14:textId="77777777" w:rsidTr="0012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BCB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Staff &amp; learners not following good practice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AE9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College staff &amp; learners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9B3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Spread of infection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7F0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8D8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t>Posters are displayed throughout ATTFE reminding learners, staff and visitors to wash/sanitise their hands, e.g. before entering and leaving the site.</w:t>
            </w:r>
          </w:p>
          <w:p w14:paraId="16004B53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Learners, staff and visitors are encouraged to wash their hands with soap or alcohol-based sanitiser (that contains no less than 70% alcohol) and follow infection control procedures in accordance with the DfE and PHE’s guidance.</w:t>
            </w:r>
          </w:p>
          <w:p w14:paraId="2456755D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t>Sufficient amounts of soap and hand sanitiser available in classrooms, clean water and paper towels are supplied in all toilets and kitchen areas.</w:t>
            </w:r>
          </w:p>
          <w:p w14:paraId="23E12BD5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Learners are forbidden from sharing cutlery, cups or food or from bringing these items from home. </w:t>
            </w:r>
          </w:p>
          <w:p w14:paraId="105B42F4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6A18">
              <w:rPr>
                <w:rFonts w:ascii="Arial" w:hAnsi="Arial" w:cs="Arial"/>
                <w:bCs/>
                <w:sz w:val="24"/>
                <w:szCs w:val="24"/>
              </w:rPr>
              <w:t xml:space="preserve">Air conditioning systems will be switched off by default to avoid the chance of airborne virus spreading, however if the systems are shown to be of a process that does not recirculate air to other locations, then these will be activated by the Estates Team. </w:t>
            </w:r>
          </w:p>
          <w:p w14:paraId="18244370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hAnsi="Arial" w:cs="Arial"/>
                <w:bCs/>
                <w:sz w:val="24"/>
                <w:szCs w:val="24"/>
              </w:rPr>
              <w:t xml:space="preserve">Air </w:t>
            </w: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t>conditioning systems that mix extracted air with fresh air and return it to the room will also be activated as this increases the fresh air ventilation rate.</w:t>
            </w:r>
          </w:p>
          <w:p w14:paraId="423BED63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6A18">
              <w:rPr>
                <w:rFonts w:ascii="Arial" w:hAnsi="Arial" w:cs="Arial"/>
                <w:bCs/>
                <w:sz w:val="24"/>
                <w:szCs w:val="24"/>
              </w:rPr>
              <w:t>‘Blower heaters’ will not be used for the same reason. Wherever practical and feasible, windows will be opened to provide ventilation.</w:t>
            </w:r>
          </w:p>
          <w:p w14:paraId="100ED6AB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t>Cleaners to carry out daily, comprehensive cleaning that follows national guidance and is compliant with the COSHH Policy and the Health and Safety Policy.</w:t>
            </w:r>
          </w:p>
          <w:p w14:paraId="244E2096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Central ATT Estates team to arrange enhanced cleaning prior to opening which will be undertaken where required – ATT Cleaning provider to provide guidance, risk assessments and cleaning specification prior to re-opening</w:t>
            </w:r>
          </w:p>
          <w:p w14:paraId="6444D263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4"/>
              </w:rPr>
              <w:t>If you’re unsure, ask the advice of your heating ventilation and air conditioning (HVAC) engineer or adviser.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D23" w14:textId="77777777" w:rsidR="00123488" w:rsidRPr="00620596" w:rsidRDefault="00123488" w:rsidP="00BD62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424" w14:textId="77777777" w:rsidR="00123488" w:rsidRPr="00620596" w:rsidRDefault="00123488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D69" w14:textId="77777777" w:rsidR="00123488" w:rsidRPr="00620596" w:rsidRDefault="00123488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23488" w:rsidRPr="00620596" w14:paraId="1A1259E5" w14:textId="77777777" w:rsidTr="00123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7CE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Staff un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clear of </w:t>
            </w:r>
            <w:proofErr w:type="spellStart"/>
            <w:r w:rsidRPr="00620596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proofErr w:type="spellEnd"/>
            <w:r w:rsidRPr="00620596">
              <w:rPr>
                <w:rFonts w:ascii="Arial" w:eastAsia="Times New Roman" w:hAnsi="Arial" w:cs="Arial"/>
                <w:sz w:val="24"/>
                <w:szCs w:val="24"/>
              </w:rPr>
              <w:t xml:space="preserve"> the process/actions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or lack of communication</w:t>
            </w:r>
            <w:r w:rsidRPr="006205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if a learner becomes unwell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4C2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00A7981D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 xml:space="preserve">Learners </w:t>
            </w:r>
          </w:p>
          <w:p w14:paraId="388337A6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E1B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Spread of infection through not adhering to guidance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BC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  <w:p w14:paraId="11E1026B" w14:textId="77777777" w:rsidR="00123488" w:rsidRPr="00620596" w:rsidRDefault="00123488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38A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ATTFE keep staff, learners and stakeholders adequately updated about any changes to infection control procedures as necessary.</w:t>
            </w:r>
          </w:p>
          <w:p w14:paraId="6090EF3E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ATTFE is consistent in its approach to the management of suspected and confirmed cases of </w:t>
            </w:r>
            <w:proofErr w:type="spellStart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Covid</w:t>
            </w:r>
            <w:proofErr w:type="spellEnd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.</w:t>
            </w:r>
          </w:p>
          <w:p w14:paraId="3336FA83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Staff have access to our </w:t>
            </w:r>
            <w:proofErr w:type="spellStart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Covid</w:t>
            </w:r>
            <w:proofErr w:type="spellEnd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quick reference guide to support understanding of our up to date process.</w:t>
            </w:r>
          </w:p>
          <w:p w14:paraId="5F354569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Staff are informed of the latest government information relating to the symptoms of the coronavirus infection.</w:t>
            </w:r>
          </w:p>
          <w:p w14:paraId="19B4B479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Staff are vigilant and report concerns about their own, a colleague’s or a learner’s symptoms to the Principal or SLT as soon as possible.</w:t>
            </w:r>
          </w:p>
          <w:p w14:paraId="447C4BF1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Forehead temperatures are taken upon entrance to college sites and clear guidance/reporting information has been provided to all staff.</w:t>
            </w:r>
          </w:p>
          <w:p w14:paraId="6F7A290D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 xml:space="preserve">ATTFE staff are to report immediately to the </w:t>
            </w:r>
            <w:hyperlink r:id="rId10" w:history="1">
              <w:r w:rsidRPr="00EF6A18">
                <w:rPr>
                  <w:bCs/>
                  <w:szCs w:val="20"/>
                </w:rPr>
                <w:t>Covidresponse@attfe.org.uk</w:t>
              </w:r>
            </w:hyperlink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email any confirmed or potential Covid-19 cases.</w:t>
            </w:r>
          </w:p>
          <w:p w14:paraId="3C85C305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Principal / Vice Principal will then ensure that we follow the latest government guidelines with relation to the individual case.</w:t>
            </w:r>
          </w:p>
          <w:p w14:paraId="729774D9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Principal/Vice Principal then contacts the senior ATT officer (Deputy Estates Director/Estate Director/Executive Principal/RED/Senior Operation Officer) and follows the advice given from and discusses if any further action needs to be taken.</w:t>
            </w:r>
          </w:p>
          <w:p w14:paraId="376AA776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ATTFE puts into place any actions or precautions advised by the above discussion with ATT officer (Deputy Estates Director/Estate Director/RED/Senior Operation Officer)</w:t>
            </w:r>
          </w:p>
          <w:p w14:paraId="11A732CF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Any learner or member of staff who displays signs of being unwell, such as having a cough, fever or loss of taste/smell, or believes they have been exposed to coronavirus are advised to immediately leave the college and arrange for a test to be undertaken.  </w:t>
            </w:r>
          </w:p>
          <w:p w14:paraId="5654F9FA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Unwell learners that need to wait for a lift home from parents will be isolated in a safe area at least 2m from others.  A staff member will be assigned to supervise them until their parents arrive.</w:t>
            </w:r>
          </w:p>
          <w:p w14:paraId="1506D04D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relevant member of staff will call for emergency assistance immediately if learners’ symptoms worsen.</w:t>
            </w:r>
          </w:p>
          <w:p w14:paraId="4171E3B4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The emergency contacts of unwell learners are informed as soon as possible of the situation by a relevant member of staff.</w:t>
            </w:r>
          </w:p>
          <w:p w14:paraId="4939400A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Where contact with a learner’s emergency contacts cannot be made, appropriate procedures are followed in accordance with those outlined in governmental guidance.</w:t>
            </w:r>
          </w:p>
          <w:p w14:paraId="345A9CB2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Any staff or learners who were with the unwell learner need to immediately wash their hands thoroughly and remain 2m apart and wear suitable </w:t>
            </w:r>
            <w:proofErr w:type="spellStart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ppe</w:t>
            </w:r>
            <w:proofErr w:type="spellEnd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.</w:t>
            </w:r>
          </w:p>
          <w:p w14:paraId="133A2312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Areas used by unwell staff and learners who need to go home are appropriately cleaned once vacated, using a disinfectant and care to be taken when cleaning all hard surfaces. </w:t>
            </w:r>
          </w:p>
          <w:p w14:paraId="38602B2D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Room to be taken out of circulation for 72 hours and learners/staff to self-isolate in confirmed cases of COVID19.</w:t>
            </w:r>
          </w:p>
          <w:p w14:paraId="5C653BAE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Fogging treatment to be carried out to affected area in confirmed cases. To be arranged through ATT estates on notification.</w:t>
            </w:r>
          </w:p>
          <w:p w14:paraId="32AF765A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If unwell learners and staff are waiting to go home, they are instructed to use different toilets to the rest of the learning area/site to minimise the spread of infection.</w:t>
            </w:r>
          </w:p>
          <w:p w14:paraId="105C2301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Spillages of bodily fluids, e.g. respiratory and nasal discharges, are cleaned up immediately using anti-bacterial spray and blue paper towels provided </w:t>
            </w: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within class space in line with guidance, using PPE at all times.</w:t>
            </w:r>
          </w:p>
          <w:p w14:paraId="39B79BB4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Cleaning staff on site during opening hours to meet hygiene standards </w:t>
            </w:r>
          </w:p>
          <w:p w14:paraId="53DD2706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Learners are informed not to come to ATTFE premises if they show signs of being unwell and believe they have been exposed to coronavirus.</w:t>
            </w:r>
          </w:p>
          <w:p w14:paraId="662EFAD4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Staff and learners do not return to the academy before the minimum recommended exclusion period (or the ‘self-isolation’ period) has passed, in line with national guidance.</w:t>
            </w:r>
          </w:p>
          <w:p w14:paraId="33597534" w14:textId="77777777" w:rsidR="00123488" w:rsidRPr="00EF6A18" w:rsidRDefault="00123488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All learner external trips are currently on hold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BBC" w14:textId="77777777" w:rsidR="00123488" w:rsidRPr="00620596" w:rsidRDefault="00123488" w:rsidP="00BD62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57C" w14:textId="77777777" w:rsidR="00123488" w:rsidRPr="00620596" w:rsidRDefault="00123488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3A3" w14:textId="77777777" w:rsidR="00123488" w:rsidRPr="00620596" w:rsidRDefault="00123488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0D6C" w:rsidRPr="00620596" w14:paraId="6FEA3EEF" w14:textId="77777777" w:rsidTr="007C0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2C0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Statutory Tests and Inspections </w:t>
            </w:r>
          </w:p>
          <w:p w14:paraId="06CB96DC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7DC" w14:textId="77777777" w:rsidR="007C0D6C" w:rsidRPr="007C0D6C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</w:p>
          <w:p w14:paraId="51D6C6C4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>Learners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0DC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 xml:space="preserve">Risk of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1BA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High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331" w14:textId="77777777" w:rsidR="007C0D6C" w:rsidRPr="00EF6A18" w:rsidRDefault="007C0D6C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Regional Manager undertook a review of Site Health and Safety prior to re-opening.</w:t>
            </w:r>
          </w:p>
          <w:p w14:paraId="0CB0A161" w14:textId="77777777" w:rsidR="007C0D6C" w:rsidRPr="00EF6A18" w:rsidRDefault="007C0D6C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Fire and Fire drill evacuation will take place with an emphasis on ensuring that social distancing is maintained and relevant muster points spaced accordingly.</w:t>
            </w:r>
          </w:p>
          <w:p w14:paraId="6F2BD104" w14:textId="77777777" w:rsidR="007C0D6C" w:rsidRPr="00EF6A18" w:rsidRDefault="007C0D6C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Statutory inspections to continue but with social distancing and </w:t>
            </w:r>
            <w:proofErr w:type="spellStart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ppe</w:t>
            </w:r>
            <w:proofErr w:type="spellEnd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in place at all times and completed, where possible, outside of opening hours (prior to 09:00, after 15:30 and weekends)</w:t>
            </w:r>
          </w:p>
          <w:p w14:paraId="7EFE6AEE" w14:textId="77777777" w:rsidR="007C0D6C" w:rsidRPr="00EF6A18" w:rsidRDefault="007C0D6C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In-house inspections will continue to ensure ATTFE remains as safe as possible. </w:t>
            </w:r>
          </w:p>
          <w:p w14:paraId="01591CA2" w14:textId="77777777" w:rsidR="007C0D6C" w:rsidRPr="00EF6A18" w:rsidRDefault="007C0D6C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Property software regularly updated to show compliance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32E" w14:textId="77777777" w:rsidR="007C0D6C" w:rsidRPr="00620596" w:rsidRDefault="007C0D6C" w:rsidP="00BD62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B9F" w14:textId="77777777" w:rsidR="007C0D6C" w:rsidRPr="00620596" w:rsidRDefault="007C0D6C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4E1" w14:textId="77777777" w:rsidR="007C0D6C" w:rsidRPr="00620596" w:rsidRDefault="007C0D6C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F2231" w:rsidRPr="00620596" w14:paraId="5AB5E51D" w14:textId="77777777" w:rsidTr="007C0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921" w14:textId="77777777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Risk of contamination due to Contractors on ATTFE sites </w:t>
            </w:r>
          </w:p>
          <w:p w14:paraId="4BD0F5AB" w14:textId="77777777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12E" w14:textId="77777777" w:rsidR="009F2231" w:rsidRPr="007C0D6C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</w:p>
          <w:p w14:paraId="4601964E" w14:textId="77777777" w:rsidR="009F2231" w:rsidRPr="007C0D6C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 xml:space="preserve">Learners </w:t>
            </w:r>
          </w:p>
          <w:p w14:paraId="45F00AF3" w14:textId="77777777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>Contractors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33D" w14:textId="275D279F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 xml:space="preserve">Spread of infection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F29" w14:textId="2B0B978F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BC6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Contractor visits will be completed outside of opening hours unless in case of emergency required to keep the site open.</w:t>
            </w:r>
          </w:p>
          <w:p w14:paraId="3DC7351D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Where contractors are coming onto site, they must complete the ATT waiver stating they are free from symptoms and do not have COVID-19.</w:t>
            </w:r>
          </w:p>
          <w:p w14:paraId="1E4D7D7E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ALL Contractors must have up to date Risk Assessments and Method Statements and provide copies along with COVID-19 safety measures prior to entry to site.</w:t>
            </w:r>
          </w:p>
          <w:p w14:paraId="1DD40A17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Control measures regarding the Coronavirus must be included within their RAMs. </w:t>
            </w:r>
          </w:p>
          <w:p w14:paraId="6A93DA7C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ATTFE to ensure no learners or staff are in the area where contractors are working</w:t>
            </w:r>
          </w:p>
          <w:p w14:paraId="4531C7D9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Contractors will be designated a toilet to use whilst on site if out of hours which will then be cleaned or advised not to use on site facilities.</w:t>
            </w:r>
          </w:p>
          <w:p w14:paraId="21CCB2E4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Contractors are responsible for removing all rubbish they have created and to clean their area of work prior to leaving. Area will then be thoroughly disinfected </w:t>
            </w:r>
          </w:p>
          <w:p w14:paraId="44F78D40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They must ensure no workers are displaying any signs or symptoms of Coronavirus prior to entering the ATTFE site and complete the ATT waiver form.</w:t>
            </w:r>
          </w:p>
          <w:p w14:paraId="77E0D9CB" w14:textId="67F2A178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If they become aware of a contractor coming down with symptoms within 14 days of being at the site, they must inform the ATTFE immediately.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B1C" w14:textId="77777777" w:rsidR="009F2231" w:rsidRPr="00620596" w:rsidRDefault="009F2231" w:rsidP="009F2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D09" w14:textId="77777777" w:rsidR="009F2231" w:rsidRPr="00620596" w:rsidRDefault="009F2231" w:rsidP="009F22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77E" w14:textId="77777777" w:rsidR="009F2231" w:rsidRPr="00620596" w:rsidRDefault="009F2231" w:rsidP="009F22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0D6C" w:rsidRPr="00620596" w14:paraId="5953331C" w14:textId="77777777" w:rsidTr="007C0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694C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Risk of being unable to contact </w:t>
            </w:r>
            <w:proofErr w:type="gramStart"/>
            <w:r w:rsidRPr="00620596">
              <w:rPr>
                <w:rFonts w:ascii="Arial" w:eastAsia="Times New Roman" w:hAnsi="Arial" w:cs="Arial"/>
                <w:sz w:val="24"/>
                <w:szCs w:val="24"/>
              </w:rPr>
              <w:t>N.O,K</w:t>
            </w:r>
            <w:proofErr w:type="gramEnd"/>
            <w:r w:rsidRPr="00620596">
              <w:rPr>
                <w:rFonts w:ascii="Arial" w:eastAsia="Times New Roman" w:hAnsi="Arial" w:cs="Arial"/>
                <w:sz w:val="24"/>
                <w:szCs w:val="24"/>
              </w:rPr>
              <w:t xml:space="preserve"> in an emergency</w:t>
            </w:r>
          </w:p>
          <w:p w14:paraId="5C8B4154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09C" w14:textId="77777777" w:rsidR="007C0D6C" w:rsidRPr="007C0D6C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342DEC7F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>Learners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639" w14:textId="77777777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0D6C">
              <w:rPr>
                <w:rFonts w:ascii="Arial" w:eastAsia="Times New Roman" w:hAnsi="Arial" w:cs="Arial"/>
                <w:sz w:val="24"/>
                <w:szCs w:val="24"/>
              </w:rPr>
              <w:t>Learner on site and ATTFE not being able to contact NOK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A7E" w14:textId="170F337E" w:rsidR="007C0D6C" w:rsidRPr="00620596" w:rsidRDefault="007C0D6C" w:rsidP="00BD62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8D4" w14:textId="77777777" w:rsidR="007C0D6C" w:rsidRPr="00EF6A18" w:rsidRDefault="007C0D6C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All staff and learners’ emergency contact details are up to date.</w:t>
            </w:r>
          </w:p>
          <w:p w14:paraId="3D585135" w14:textId="77777777" w:rsidR="007C0D6C" w:rsidRPr="00EF6A18" w:rsidRDefault="007C0D6C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Staff / Learners’ emergency contacts are contacted as soon as practicable in the event of an emergency.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DD6" w14:textId="05635F03" w:rsidR="007C0D6C" w:rsidRPr="00620596" w:rsidRDefault="007C0D6C" w:rsidP="00BD62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B1C" w14:textId="77777777" w:rsidR="007C0D6C" w:rsidRPr="00620596" w:rsidRDefault="007C0D6C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0596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CFE" w14:textId="77777777" w:rsidR="007C0D6C" w:rsidRPr="00620596" w:rsidRDefault="007C0D6C" w:rsidP="00BD62D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F2231" w:rsidRPr="00620596" w14:paraId="5E5B1849" w14:textId="77777777" w:rsidTr="007C0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D78" w14:textId="39662027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of being unable to run ATTFE</w:t>
            </w: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F6A18">
              <w:rPr>
                <w:rFonts w:ascii="Arial" w:eastAsia="Times New Roman" w:hAnsi="Arial" w:cs="Arial"/>
                <w:sz w:val="24"/>
                <w:szCs w:val="24"/>
              </w:rPr>
              <w:t>Exams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365" w14:textId="77777777" w:rsidR="009F2231" w:rsidRDefault="009F2231" w:rsidP="009F2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3C50711B" w14:textId="77777777" w:rsidR="009F2231" w:rsidRDefault="009F2231" w:rsidP="009F2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Learners </w:t>
            </w:r>
          </w:p>
          <w:p w14:paraId="330ADE8B" w14:textId="750FE11D" w:rsidR="009F2231" w:rsidRPr="007C0D6C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E57" w14:textId="600BD40C" w:rsidR="009F2231" w:rsidRPr="007C0D6C" w:rsidRDefault="00A939F5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Risk of having to </w:t>
            </w:r>
            <w:r w:rsidR="009F2231">
              <w:rPr>
                <w:rFonts w:ascii="Arial" w:eastAsia="Times New Roman" w:hAnsi="Arial" w:cs="Arial"/>
                <w:sz w:val="24"/>
                <w:szCs w:val="24"/>
              </w:rPr>
              <w:t xml:space="preserve">Postpone exams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343" w14:textId="46EB41B5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A47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ATTFE has an up-to-date Exam Contingency Plan in place – the plan is reviewed as necessary.</w:t>
            </w:r>
          </w:p>
          <w:p w14:paraId="4992DD33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ATTFE has an up-to-date Business Continuity Plan in place – the plan is reviewed as necessary.</w:t>
            </w:r>
          </w:p>
          <w:p w14:paraId="223CCB57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ATTFE adheres to and keeps up-to-date with the latest local and national advice about FE educational setting closures – advice is sought from the local HPT or DfE helpline where required.</w:t>
            </w:r>
          </w:p>
          <w:p w14:paraId="11518BF8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Follow Government advice and follow any instructions </w:t>
            </w:r>
          </w:p>
          <w:p w14:paraId="41CB2B25" w14:textId="007367E3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These plans have been developed to cover individual learner absence and Tier 2 rota-based restrictions.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10F" w14:textId="4A44A607" w:rsidR="009F2231" w:rsidRPr="00620596" w:rsidRDefault="009F2231" w:rsidP="009F2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563" w14:textId="45DB7657" w:rsidR="009F2231" w:rsidRPr="00620596" w:rsidRDefault="009F2231" w:rsidP="009F22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81C" w14:textId="77777777" w:rsidR="009F2231" w:rsidRPr="00620596" w:rsidRDefault="009F2231" w:rsidP="009F22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F2231" w:rsidRPr="00620596" w14:paraId="1D18C63C" w14:textId="77777777" w:rsidTr="007C0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734" w14:textId="5A01E0FF" w:rsidR="009F2231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Preparing for an ATTFE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site</w:t>
            </w: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  closure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CBB" w14:textId="77777777" w:rsidR="009F2231" w:rsidRDefault="009F2231" w:rsidP="009F2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3E551075" w14:textId="77777777" w:rsidR="009F2231" w:rsidRDefault="009F2231" w:rsidP="009F2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Learners </w:t>
            </w:r>
          </w:p>
          <w:p w14:paraId="355242D6" w14:textId="60654021" w:rsidR="009F2231" w:rsidRDefault="009F2231" w:rsidP="009F22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9A1" w14:textId="275A13D9" w:rsidR="009F2231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D458E77">
              <w:rPr>
                <w:rFonts w:ascii="Arial" w:eastAsia="Times New Roman" w:hAnsi="Arial" w:cs="Arial"/>
                <w:sz w:val="24"/>
                <w:szCs w:val="24"/>
              </w:rPr>
              <w:t xml:space="preserve">Lack of control and resources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FD0" w14:textId="0F57B6CF" w:rsidR="009F2231" w:rsidRPr="00620596" w:rsidRDefault="009F2231" w:rsidP="009F22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D43" w14:textId="1A3E9AD6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ATTFE communicates with learners via letter/website/text as soon as possible about a site closure.</w:t>
            </w:r>
          </w:p>
          <w:p w14:paraId="4139CC17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Learners are informed about the site closure and what is expected of them should they need to work from home.</w:t>
            </w:r>
          </w:p>
          <w:p w14:paraId="615765A5" w14:textId="7D07B378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The Principal has a plan in place to manage staff workload in preparation for a site closure.</w:t>
            </w:r>
          </w:p>
          <w:p w14:paraId="70E35C3B" w14:textId="1051CE69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Principal has a plan in place for learners’ continued education during a site closure to ensure there is minimal disruption to learning – this includes a plan to monitor learners’ learning while not on site.</w:t>
            </w:r>
          </w:p>
          <w:p w14:paraId="5D5635D9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Behavioural Policy and Staff Code of Conduct are adhered to at all times, even while working remotely.</w:t>
            </w:r>
          </w:p>
          <w:p w14:paraId="4F5CADC2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Communication lines are kept open between staff during a site closure – staff know to report to their line manager if there is an issue.</w:t>
            </w:r>
          </w:p>
          <w:p w14:paraId="3182C2D8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Principal ensures all learners have access to academic work and the necessary reading materials at home, prior to a site closure.</w:t>
            </w:r>
          </w:p>
          <w:p w14:paraId="0079AA5F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Principal works with the ICT technicians to ensure that all technology used is accessible to all learners – alternative arrangements are put in place where required.</w:t>
            </w:r>
          </w:p>
          <w:p w14:paraId="5689A014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The Principal liaises with the relevant organisations to ensure adequate provision is in place for all learners to be able to work from home, e.g. learning support.</w:t>
            </w:r>
          </w:p>
          <w:p w14:paraId="78CF077D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Nominated staff arranges for the site to be deep cleaned in the event there is a site closure.</w:t>
            </w:r>
          </w:p>
          <w:p w14:paraId="395F451D" w14:textId="77777777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ATTFE manages the use of learners’ and emergency contact details in line with the Data </w:t>
            </w: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Protection Policy and Records Management Policy, e.g. collecting emails to send work to the learner.</w:t>
            </w:r>
          </w:p>
          <w:p w14:paraId="7A3725F4" w14:textId="16EB495F" w:rsidR="009F2231" w:rsidRPr="00EF6A18" w:rsidRDefault="009F2231" w:rsidP="00EF6A18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A Trust-wide Remote Working Policy is currently being developed by our Regional HR </w:t>
            </w:r>
            <w:proofErr w:type="spellStart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Departement</w:t>
            </w:r>
            <w:proofErr w:type="spellEnd"/>
            <w:r w:rsidRPr="00EF6A18">
              <w:rPr>
                <w:rFonts w:ascii="Arial" w:eastAsia="Times New Roman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A89" w14:textId="3FE5DB8D" w:rsidR="009F2231" w:rsidRPr="00620596" w:rsidRDefault="00A939F5" w:rsidP="009F22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E37" w14:textId="1BB3E95A" w:rsidR="009F2231" w:rsidRPr="00620596" w:rsidRDefault="00A939F5" w:rsidP="009F22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2A7" w14:textId="77777777" w:rsidR="009F2231" w:rsidRPr="00620596" w:rsidRDefault="009F2231" w:rsidP="009F22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A39FCDB" w14:textId="3DA61142" w:rsidR="00123488" w:rsidRDefault="00123488"/>
    <w:p w14:paraId="1419D5E4" w14:textId="77777777" w:rsidR="00824C7E" w:rsidRDefault="00824C7E" w:rsidP="00824C7E">
      <w:pPr>
        <w:spacing w:line="240" w:lineRule="auto"/>
        <w:ind w:left="851"/>
        <w:textAlignment w:val="baseline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Document Ownership:  Simon Martin </w:t>
      </w:r>
    </w:p>
    <w:tbl>
      <w:tblPr>
        <w:tblW w:w="9646" w:type="dxa"/>
        <w:tblInd w:w="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980"/>
        <w:gridCol w:w="1980"/>
        <w:gridCol w:w="2070"/>
        <w:gridCol w:w="2070"/>
      </w:tblGrid>
      <w:tr w:rsidR="00D116CE" w14:paraId="7EEAEC26" w14:textId="44E5D642" w:rsidTr="00D116CE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76B3030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Version No </w:t>
            </w:r>
          </w:p>
        </w:tc>
        <w:tc>
          <w:tcPr>
            <w:tcW w:w="19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6246F84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Date of update </w:t>
            </w:r>
          </w:p>
        </w:tc>
        <w:tc>
          <w:tcPr>
            <w:tcW w:w="19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ED6D8C4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Updated by 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346D1C8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Update Agreed by 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40597958" w14:textId="24EF88B9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Reviewed</w:t>
            </w:r>
          </w:p>
        </w:tc>
      </w:tr>
      <w:tr w:rsidR="00D116CE" w14:paraId="40A36D64" w14:textId="4390F6DE" w:rsidTr="00D116CE">
        <w:tc>
          <w:tcPr>
            <w:tcW w:w="154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26FCF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1.3 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8115E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14/12/2020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F33B1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 Binks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EE066" w14:textId="63CB65FE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6E391590">
              <w:rPr>
                <w:rFonts w:eastAsia="Times New Roman" w:cs="Calibri"/>
                <w:lang w:eastAsia="en-GB"/>
              </w:rPr>
              <w:t> </w:t>
            </w:r>
            <w:proofErr w:type="spellStart"/>
            <w:r w:rsidRPr="6E391590">
              <w:rPr>
                <w:rFonts w:eastAsia="Times New Roman" w:cs="Calibri"/>
                <w:lang w:eastAsia="en-GB"/>
              </w:rPr>
              <w:t>SMn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B5B6A95" w14:textId="3BBDC4B8" w:rsidR="00D116CE" w:rsidRPr="6E391590" w:rsidRDefault="00D116CE" w:rsidP="00824C7E">
            <w:pPr>
              <w:spacing w:line="240" w:lineRule="auto"/>
              <w:ind w:left="851"/>
              <w:textAlignment w:val="baseline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TBs 19/05/2021</w:t>
            </w:r>
          </w:p>
        </w:tc>
        <w:bookmarkStart w:id="0" w:name="_GoBack"/>
        <w:bookmarkEnd w:id="0"/>
      </w:tr>
      <w:tr w:rsidR="00D116CE" w14:paraId="3ADD4CDC" w14:textId="6D1497FD" w:rsidTr="00D116CE">
        <w:tc>
          <w:tcPr>
            <w:tcW w:w="154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861FB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3AD0E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2C7E1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ADBC2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A17B826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eastAsia="Times New Roman" w:cs="Calibri"/>
                <w:lang w:eastAsia="en-GB"/>
              </w:rPr>
            </w:pPr>
          </w:p>
        </w:tc>
      </w:tr>
      <w:tr w:rsidR="00D116CE" w14:paraId="0D5A9114" w14:textId="0B0071BC" w:rsidTr="00D116CE">
        <w:tc>
          <w:tcPr>
            <w:tcW w:w="154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A7447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BB843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8AE77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9FA0C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B17EA4D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eastAsia="Times New Roman" w:cs="Calibri"/>
                <w:lang w:eastAsia="en-GB"/>
              </w:rPr>
            </w:pPr>
          </w:p>
        </w:tc>
      </w:tr>
      <w:tr w:rsidR="00D116CE" w14:paraId="34AB7529" w14:textId="4F845DDE" w:rsidTr="00D116CE">
        <w:tc>
          <w:tcPr>
            <w:tcW w:w="154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6343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8E79E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A6FEB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443D7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11FBF2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eastAsia="Times New Roman" w:cs="Calibri"/>
                <w:lang w:eastAsia="en-GB"/>
              </w:rPr>
            </w:pPr>
          </w:p>
        </w:tc>
      </w:tr>
      <w:tr w:rsidR="00D116CE" w14:paraId="51912971" w14:textId="60FB34C6" w:rsidTr="00D116CE">
        <w:tc>
          <w:tcPr>
            <w:tcW w:w="154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A9159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6E784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60D0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AC555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024832C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eastAsia="Times New Roman" w:cs="Calibri"/>
                <w:lang w:eastAsia="en-GB"/>
              </w:rPr>
            </w:pPr>
          </w:p>
        </w:tc>
      </w:tr>
      <w:tr w:rsidR="00D116CE" w14:paraId="3228DD59" w14:textId="33C8F066" w:rsidTr="00D116CE">
        <w:tc>
          <w:tcPr>
            <w:tcW w:w="154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FAC8A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B17D4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DF6DB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1D67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EBB427C" w14:textId="77777777" w:rsidR="00D116CE" w:rsidRDefault="00D116CE" w:rsidP="00824C7E">
            <w:pPr>
              <w:spacing w:line="240" w:lineRule="auto"/>
              <w:ind w:left="851"/>
              <w:textAlignment w:val="baseline"/>
              <w:rPr>
                <w:rFonts w:eastAsia="Times New Roman" w:cs="Calibri"/>
                <w:lang w:eastAsia="en-GB"/>
              </w:rPr>
            </w:pPr>
          </w:p>
        </w:tc>
      </w:tr>
    </w:tbl>
    <w:p w14:paraId="024E0261" w14:textId="77777777" w:rsidR="00824C7E" w:rsidRDefault="00824C7E" w:rsidP="00824C7E">
      <w:pPr>
        <w:tabs>
          <w:tab w:val="left" w:pos="6165"/>
        </w:tabs>
        <w:spacing w:line="240" w:lineRule="auto"/>
        <w:ind w:left="851"/>
      </w:pPr>
    </w:p>
    <w:sectPr w:rsidR="00824C7E" w:rsidSect="00D92233">
      <w:headerReference w:type="default" r:id="rId11"/>
      <w:footerReference w:type="default" r:id="rId12"/>
      <w:pgSz w:w="15842" w:h="12242" w:orient="landscape" w:code="1"/>
      <w:pgMar w:top="404" w:right="284" w:bottom="284" w:left="284" w:header="2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5388" w14:textId="77777777" w:rsidR="00F17F23" w:rsidRDefault="00F17F23" w:rsidP="00473B67">
      <w:pPr>
        <w:spacing w:after="0" w:line="240" w:lineRule="auto"/>
      </w:pPr>
      <w:r>
        <w:separator/>
      </w:r>
    </w:p>
  </w:endnote>
  <w:endnote w:type="continuationSeparator" w:id="0">
    <w:p w14:paraId="20417903" w14:textId="77777777" w:rsidR="00F17F23" w:rsidRDefault="00F17F23" w:rsidP="0047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05DC" w14:textId="3A94A15A" w:rsidR="00E67744" w:rsidRDefault="00E67744">
    <w:pPr>
      <w:pStyle w:val="Footer"/>
    </w:pPr>
    <w:r>
      <w:t>ATTFE Infections Diseases – V1.3 – 14-12-2020</w:t>
    </w:r>
  </w:p>
  <w:p w14:paraId="69D4533A" w14:textId="77777777" w:rsidR="00E67744" w:rsidRDefault="00E6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97B8" w14:textId="77777777" w:rsidR="00F17F23" w:rsidRDefault="00F17F23" w:rsidP="00473B67">
      <w:pPr>
        <w:spacing w:after="0" w:line="240" w:lineRule="auto"/>
      </w:pPr>
      <w:r>
        <w:separator/>
      </w:r>
    </w:p>
  </w:footnote>
  <w:footnote w:type="continuationSeparator" w:id="0">
    <w:p w14:paraId="0533DA63" w14:textId="77777777" w:rsidR="00F17F23" w:rsidRDefault="00F17F23" w:rsidP="0047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756A" w14:textId="77777777" w:rsidR="00E67744" w:rsidRDefault="00E67744" w:rsidP="00824C7E">
    <w:pPr>
      <w:pStyle w:val="Title"/>
      <w:spacing w:before="100" w:beforeAutospacing="1" w:after="100" w:afterAutospacing="1" w:line="240" w:lineRule="auto"/>
      <w:rPr>
        <w:rFonts w:ascii="Arial" w:hAnsi="Arial" w:cs="Arial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2F5AE" wp14:editId="4408667A">
          <wp:simplePos x="0" y="0"/>
          <wp:positionH relativeFrom="column">
            <wp:posOffset>7880875</wp:posOffset>
          </wp:positionH>
          <wp:positionV relativeFrom="paragraph">
            <wp:posOffset>14627</wp:posOffset>
          </wp:positionV>
          <wp:extent cx="1673225" cy="494665"/>
          <wp:effectExtent l="0" t="0" r="3175" b="635"/>
          <wp:wrapSquare wrapText="bothSides"/>
          <wp:docPr id="12" name="Picture 12" descr="E:\ATT Logo Further Education RGB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E391590">
      <w:rPr>
        <w:rFonts w:ascii="Arial" w:hAnsi="Arial" w:cs="Arial"/>
        <w:lang w:val="en-GB"/>
      </w:rPr>
      <w:t xml:space="preserve">Academy Transformation Trust Further Education – </w:t>
    </w:r>
  </w:p>
  <w:p w14:paraId="56819383" w14:textId="3306AF69" w:rsidR="006B6043" w:rsidRDefault="00824C7E" w:rsidP="00A939F5">
    <w:pPr>
      <w:pStyle w:val="Title"/>
      <w:spacing w:before="100" w:beforeAutospacing="1" w:after="100" w:afterAutospacing="1" w:line="240" w:lineRule="auto"/>
    </w:pPr>
    <w:r>
      <w:rPr>
        <w:rFonts w:ascii="Arial" w:hAnsi="Arial" w:cs="Arial"/>
        <w:lang w:val="en-GB"/>
      </w:rPr>
      <w:t xml:space="preserve">INFECTIOUS DISEASES COVID-19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C6F"/>
    <w:multiLevelType w:val="multilevel"/>
    <w:tmpl w:val="BDF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1D82"/>
    <w:multiLevelType w:val="hybridMultilevel"/>
    <w:tmpl w:val="81FC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421"/>
    <w:multiLevelType w:val="hybridMultilevel"/>
    <w:tmpl w:val="B7586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FF4E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B5F70"/>
    <w:multiLevelType w:val="hybridMultilevel"/>
    <w:tmpl w:val="45A8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5300"/>
    <w:multiLevelType w:val="hybridMultilevel"/>
    <w:tmpl w:val="08090001"/>
    <w:lvl w:ilvl="0" w:tplc="09660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24F456">
      <w:numFmt w:val="decimal"/>
      <w:lvlText w:val=""/>
      <w:lvlJc w:val="left"/>
    </w:lvl>
    <w:lvl w:ilvl="2" w:tplc="0AC450DC">
      <w:numFmt w:val="decimal"/>
      <w:lvlText w:val=""/>
      <w:lvlJc w:val="left"/>
    </w:lvl>
    <w:lvl w:ilvl="3" w:tplc="7B5861FE">
      <w:numFmt w:val="decimal"/>
      <w:lvlText w:val=""/>
      <w:lvlJc w:val="left"/>
    </w:lvl>
    <w:lvl w:ilvl="4" w:tplc="B6C8C428">
      <w:numFmt w:val="decimal"/>
      <w:lvlText w:val=""/>
      <w:lvlJc w:val="left"/>
    </w:lvl>
    <w:lvl w:ilvl="5" w:tplc="EF16B14A">
      <w:numFmt w:val="decimal"/>
      <w:lvlText w:val=""/>
      <w:lvlJc w:val="left"/>
    </w:lvl>
    <w:lvl w:ilvl="6" w:tplc="D62868AE">
      <w:numFmt w:val="decimal"/>
      <w:lvlText w:val=""/>
      <w:lvlJc w:val="left"/>
    </w:lvl>
    <w:lvl w:ilvl="7" w:tplc="3EAE0354">
      <w:numFmt w:val="decimal"/>
      <w:lvlText w:val=""/>
      <w:lvlJc w:val="left"/>
    </w:lvl>
    <w:lvl w:ilvl="8" w:tplc="10B8C2DC">
      <w:numFmt w:val="decimal"/>
      <w:lvlText w:val=""/>
      <w:lvlJc w:val="left"/>
    </w:lvl>
  </w:abstractNum>
  <w:abstractNum w:abstractNumId="8" w15:restartNumberingAfterBreak="0">
    <w:nsid w:val="3816679E"/>
    <w:multiLevelType w:val="hybridMultilevel"/>
    <w:tmpl w:val="08090001"/>
    <w:lvl w:ilvl="0" w:tplc="CEDEB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0AD638">
      <w:numFmt w:val="decimal"/>
      <w:lvlText w:val=""/>
      <w:lvlJc w:val="left"/>
    </w:lvl>
    <w:lvl w:ilvl="2" w:tplc="B20C25B6">
      <w:numFmt w:val="decimal"/>
      <w:lvlText w:val=""/>
      <w:lvlJc w:val="left"/>
    </w:lvl>
    <w:lvl w:ilvl="3" w:tplc="FC329302">
      <w:numFmt w:val="decimal"/>
      <w:lvlText w:val=""/>
      <w:lvlJc w:val="left"/>
    </w:lvl>
    <w:lvl w:ilvl="4" w:tplc="2E5E532C">
      <w:numFmt w:val="decimal"/>
      <w:lvlText w:val=""/>
      <w:lvlJc w:val="left"/>
    </w:lvl>
    <w:lvl w:ilvl="5" w:tplc="4C3296BE">
      <w:numFmt w:val="decimal"/>
      <w:lvlText w:val=""/>
      <w:lvlJc w:val="left"/>
    </w:lvl>
    <w:lvl w:ilvl="6" w:tplc="9ACCF8E0">
      <w:numFmt w:val="decimal"/>
      <w:lvlText w:val=""/>
      <w:lvlJc w:val="left"/>
    </w:lvl>
    <w:lvl w:ilvl="7" w:tplc="606C9BEC">
      <w:numFmt w:val="decimal"/>
      <w:lvlText w:val=""/>
      <w:lvlJc w:val="left"/>
    </w:lvl>
    <w:lvl w:ilvl="8" w:tplc="25044D70">
      <w:numFmt w:val="decimal"/>
      <w:lvlText w:val=""/>
      <w:lvlJc w:val="left"/>
    </w:lvl>
  </w:abstractNum>
  <w:abstractNum w:abstractNumId="9" w15:restartNumberingAfterBreak="0">
    <w:nsid w:val="3C0F5811"/>
    <w:multiLevelType w:val="hybridMultilevel"/>
    <w:tmpl w:val="7078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6116"/>
    <w:multiLevelType w:val="hybridMultilevel"/>
    <w:tmpl w:val="08090001"/>
    <w:lvl w:ilvl="0" w:tplc="C82CD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76C30C">
      <w:numFmt w:val="decimal"/>
      <w:lvlText w:val=""/>
      <w:lvlJc w:val="left"/>
    </w:lvl>
    <w:lvl w:ilvl="2" w:tplc="480A3D44">
      <w:numFmt w:val="decimal"/>
      <w:lvlText w:val=""/>
      <w:lvlJc w:val="left"/>
    </w:lvl>
    <w:lvl w:ilvl="3" w:tplc="E444C072">
      <w:numFmt w:val="decimal"/>
      <w:lvlText w:val=""/>
      <w:lvlJc w:val="left"/>
    </w:lvl>
    <w:lvl w:ilvl="4" w:tplc="57EEDCDA">
      <w:numFmt w:val="decimal"/>
      <w:lvlText w:val=""/>
      <w:lvlJc w:val="left"/>
    </w:lvl>
    <w:lvl w:ilvl="5" w:tplc="2A6E4662">
      <w:numFmt w:val="decimal"/>
      <w:lvlText w:val=""/>
      <w:lvlJc w:val="left"/>
    </w:lvl>
    <w:lvl w:ilvl="6" w:tplc="8730A3CA">
      <w:numFmt w:val="decimal"/>
      <w:lvlText w:val=""/>
      <w:lvlJc w:val="left"/>
    </w:lvl>
    <w:lvl w:ilvl="7" w:tplc="F1723A18">
      <w:numFmt w:val="decimal"/>
      <w:lvlText w:val=""/>
      <w:lvlJc w:val="left"/>
    </w:lvl>
    <w:lvl w:ilvl="8" w:tplc="2D44F66A">
      <w:numFmt w:val="decimal"/>
      <w:lvlText w:val=""/>
      <w:lvlJc w:val="left"/>
    </w:lvl>
  </w:abstractNum>
  <w:abstractNum w:abstractNumId="11" w15:restartNumberingAfterBreak="0">
    <w:nsid w:val="68C940BB"/>
    <w:multiLevelType w:val="hybridMultilevel"/>
    <w:tmpl w:val="0444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54D5"/>
    <w:multiLevelType w:val="hybridMultilevel"/>
    <w:tmpl w:val="08090001"/>
    <w:lvl w:ilvl="0" w:tplc="14F081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D86BA6">
      <w:numFmt w:val="decimal"/>
      <w:lvlText w:val=""/>
      <w:lvlJc w:val="left"/>
    </w:lvl>
    <w:lvl w:ilvl="2" w:tplc="521678E8">
      <w:numFmt w:val="decimal"/>
      <w:lvlText w:val=""/>
      <w:lvlJc w:val="left"/>
    </w:lvl>
    <w:lvl w:ilvl="3" w:tplc="CBB475D4">
      <w:numFmt w:val="decimal"/>
      <w:lvlText w:val=""/>
      <w:lvlJc w:val="left"/>
    </w:lvl>
    <w:lvl w:ilvl="4" w:tplc="E10C2CD0">
      <w:numFmt w:val="decimal"/>
      <w:lvlText w:val=""/>
      <w:lvlJc w:val="left"/>
    </w:lvl>
    <w:lvl w:ilvl="5" w:tplc="B574B010">
      <w:numFmt w:val="decimal"/>
      <w:lvlText w:val=""/>
      <w:lvlJc w:val="left"/>
    </w:lvl>
    <w:lvl w:ilvl="6" w:tplc="F7564DF6">
      <w:numFmt w:val="decimal"/>
      <w:lvlText w:val=""/>
      <w:lvlJc w:val="left"/>
    </w:lvl>
    <w:lvl w:ilvl="7" w:tplc="54B043D4">
      <w:numFmt w:val="decimal"/>
      <w:lvlText w:val=""/>
      <w:lvlJc w:val="left"/>
    </w:lvl>
    <w:lvl w:ilvl="8" w:tplc="7E004146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F3"/>
    <w:rsid w:val="00007BC4"/>
    <w:rsid w:val="000246F3"/>
    <w:rsid w:val="00094106"/>
    <w:rsid w:val="000A0209"/>
    <w:rsid w:val="000E34A8"/>
    <w:rsid w:val="00101FD7"/>
    <w:rsid w:val="0011492A"/>
    <w:rsid w:val="00123488"/>
    <w:rsid w:val="00152313"/>
    <w:rsid w:val="0019429C"/>
    <w:rsid w:val="001D64B3"/>
    <w:rsid w:val="00202D97"/>
    <w:rsid w:val="00213D07"/>
    <w:rsid w:val="00241649"/>
    <w:rsid w:val="00241D3B"/>
    <w:rsid w:val="002506AE"/>
    <w:rsid w:val="002A2862"/>
    <w:rsid w:val="00365B77"/>
    <w:rsid w:val="00391F1C"/>
    <w:rsid w:val="003A26D6"/>
    <w:rsid w:val="0045602A"/>
    <w:rsid w:val="00473B67"/>
    <w:rsid w:val="00492C4D"/>
    <w:rsid w:val="004A16E9"/>
    <w:rsid w:val="004A3AC8"/>
    <w:rsid w:val="004B7C9F"/>
    <w:rsid w:val="00574F04"/>
    <w:rsid w:val="00621C2F"/>
    <w:rsid w:val="006441E8"/>
    <w:rsid w:val="006528E3"/>
    <w:rsid w:val="00654253"/>
    <w:rsid w:val="006658D4"/>
    <w:rsid w:val="00667711"/>
    <w:rsid w:val="00684F0D"/>
    <w:rsid w:val="006B1FA2"/>
    <w:rsid w:val="006B6043"/>
    <w:rsid w:val="00704054"/>
    <w:rsid w:val="00726418"/>
    <w:rsid w:val="00742BF0"/>
    <w:rsid w:val="007560ED"/>
    <w:rsid w:val="007C0D6C"/>
    <w:rsid w:val="00824C7E"/>
    <w:rsid w:val="00825BCF"/>
    <w:rsid w:val="00851059"/>
    <w:rsid w:val="00875564"/>
    <w:rsid w:val="0088543B"/>
    <w:rsid w:val="00885D25"/>
    <w:rsid w:val="00886677"/>
    <w:rsid w:val="008C6BAA"/>
    <w:rsid w:val="008C70BF"/>
    <w:rsid w:val="008D10B9"/>
    <w:rsid w:val="00902AE0"/>
    <w:rsid w:val="009553F6"/>
    <w:rsid w:val="009839E6"/>
    <w:rsid w:val="009C6A2C"/>
    <w:rsid w:val="009C6FC5"/>
    <w:rsid w:val="009F2231"/>
    <w:rsid w:val="00A33132"/>
    <w:rsid w:val="00A443FC"/>
    <w:rsid w:val="00A65211"/>
    <w:rsid w:val="00A864B5"/>
    <w:rsid w:val="00A91363"/>
    <w:rsid w:val="00A939F5"/>
    <w:rsid w:val="00AE4657"/>
    <w:rsid w:val="00AE793E"/>
    <w:rsid w:val="00AF4DBE"/>
    <w:rsid w:val="00B044E9"/>
    <w:rsid w:val="00B86A9D"/>
    <w:rsid w:val="00BA3593"/>
    <w:rsid w:val="00BC7038"/>
    <w:rsid w:val="00BD24C2"/>
    <w:rsid w:val="00C04159"/>
    <w:rsid w:val="00C1259B"/>
    <w:rsid w:val="00C27720"/>
    <w:rsid w:val="00C47488"/>
    <w:rsid w:val="00C778F1"/>
    <w:rsid w:val="00CA658C"/>
    <w:rsid w:val="00CE1EDF"/>
    <w:rsid w:val="00D07090"/>
    <w:rsid w:val="00D116CE"/>
    <w:rsid w:val="00D2652D"/>
    <w:rsid w:val="00D37F22"/>
    <w:rsid w:val="00D47948"/>
    <w:rsid w:val="00D63F0B"/>
    <w:rsid w:val="00D92233"/>
    <w:rsid w:val="00DA4AF8"/>
    <w:rsid w:val="00DB266F"/>
    <w:rsid w:val="00DC7D7A"/>
    <w:rsid w:val="00E134A5"/>
    <w:rsid w:val="00E325E7"/>
    <w:rsid w:val="00E579E1"/>
    <w:rsid w:val="00E67744"/>
    <w:rsid w:val="00E814E6"/>
    <w:rsid w:val="00E83413"/>
    <w:rsid w:val="00EA6CAE"/>
    <w:rsid w:val="00EE4DA0"/>
    <w:rsid w:val="00EF00B8"/>
    <w:rsid w:val="00EF6A18"/>
    <w:rsid w:val="00F17F23"/>
    <w:rsid w:val="00F33E18"/>
    <w:rsid w:val="00F42F48"/>
    <w:rsid w:val="00FA3D11"/>
    <w:rsid w:val="0CDFE316"/>
    <w:rsid w:val="0D458E77"/>
    <w:rsid w:val="0E0A8854"/>
    <w:rsid w:val="1038F72F"/>
    <w:rsid w:val="1B98B735"/>
    <w:rsid w:val="1C2261D1"/>
    <w:rsid w:val="1F10E082"/>
    <w:rsid w:val="3504CDF5"/>
    <w:rsid w:val="3634CC9C"/>
    <w:rsid w:val="3893C521"/>
    <w:rsid w:val="391AFAC7"/>
    <w:rsid w:val="6578316B"/>
    <w:rsid w:val="66698A22"/>
    <w:rsid w:val="6AD2C4F5"/>
    <w:rsid w:val="6E391590"/>
    <w:rsid w:val="7173E364"/>
    <w:rsid w:val="735351B4"/>
    <w:rsid w:val="73F50FE2"/>
    <w:rsid w:val="756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160F5"/>
  <w15:docId w15:val="{0CCDDC39-43D8-403E-BC67-C2D4EEB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6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246F3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E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43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4A3AC8"/>
  </w:style>
  <w:style w:type="character" w:customStyle="1" w:styleId="eop">
    <w:name w:val="eop"/>
    <w:basedOn w:val="DefaultParagraphFont"/>
    <w:rsid w:val="004A3AC8"/>
  </w:style>
  <w:style w:type="paragraph" w:styleId="NormalWeb">
    <w:name w:val="Normal (Web)"/>
    <w:basedOn w:val="Normal"/>
    <w:uiPriority w:val="99"/>
    <w:unhideWhenUsed/>
    <w:rsid w:val="00123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vidresponse@att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67AF5-DA26-4DBA-9115-F9E80F2BB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53CC0-A16F-4A8D-AEC6-026E7A2F0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A2575-E74F-4F9D-A3AF-74C64867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Jones</dc:creator>
  <cp:lastModifiedBy>Tracie Binks</cp:lastModifiedBy>
  <cp:revision>6</cp:revision>
  <cp:lastPrinted>2016-06-13T16:06:00Z</cp:lastPrinted>
  <dcterms:created xsi:type="dcterms:W3CDTF">2020-12-14T10:14:00Z</dcterms:created>
  <dcterms:modified xsi:type="dcterms:W3CDTF">2021-05-19T07:26:00Z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